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50" w:rsidRDefault="00AD0850">
      <w:pPr>
        <w:widowControl/>
        <w:spacing w:line="1" w:lineRule="exact"/>
        <w:rPr>
          <w:sz w:val="2"/>
          <w:szCs w:val="2"/>
        </w:rPr>
      </w:pPr>
    </w:p>
    <w:p w:rsidR="00AD0850" w:rsidRDefault="00AD0850">
      <w:pPr>
        <w:sectPr w:rsidR="00AD0850">
          <w:type w:val="continuous"/>
          <w:pgSz w:w="11905" w:h="16837"/>
          <w:pgMar w:top="658" w:right="809" w:bottom="543" w:left="887" w:header="720" w:footer="720" w:gutter="0"/>
          <w:cols w:space="720"/>
          <w:noEndnote/>
        </w:sectPr>
      </w:pPr>
    </w:p>
    <w:p w:rsidR="00AD0850" w:rsidRDefault="00AD0850">
      <w:pPr>
        <w:widowControl/>
        <w:spacing w:line="1" w:lineRule="exact"/>
        <w:rPr>
          <w:sz w:val="2"/>
          <w:szCs w:val="2"/>
        </w:rPr>
      </w:pPr>
    </w:p>
    <w:p w:rsidR="00AD0850" w:rsidRDefault="00AD0850">
      <w:pPr>
        <w:sectPr w:rsidR="00AD0850">
          <w:type w:val="continuous"/>
          <w:pgSz w:w="11905" w:h="16837"/>
          <w:pgMar w:top="658" w:right="809" w:bottom="543" w:left="887" w:header="720" w:footer="720" w:gutter="0"/>
          <w:cols w:space="720"/>
          <w:noEndnote/>
        </w:sectPr>
      </w:pPr>
    </w:p>
    <w:p w:rsidR="00AD0850" w:rsidRDefault="00FD0418">
      <w:pPr>
        <w:widowControl/>
        <w:spacing w:line="1" w:lineRule="exact"/>
        <w:rPr>
          <w:sz w:val="2"/>
          <w:szCs w:val="2"/>
        </w:rPr>
      </w:pPr>
      <w:r w:rsidRPr="00FD041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.5pt;margin-top:633.75pt;width:547.05pt;height:132pt;z-index:251658240;mso-wrap-edited:f;mso-wrap-distance-left:7in;mso-wrap-distance-right:7in;mso-wrap-distance-bottom:12.5pt;mso-position-horizontal-relative:page;mso-position-vertical-relative:page" filled="f" stroked="f">
            <v:textbox inset="0,0,0,0">
              <w:txbxContent>
                <w:p w:rsidR="00B7660A" w:rsidRDefault="00D0591D" w:rsidP="00D0591D">
                  <w:pPr>
                    <w:ind w:left="99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Pr="00D0591D">
                    <w:rPr>
                      <w:color w:val="000000" w:themeColor="text1"/>
                    </w:rPr>
                    <w:t xml:space="preserve">Работы принимаются </w:t>
                  </w:r>
                  <w:r w:rsidR="00B7660A">
                    <w:rPr>
                      <w:color w:val="000000" w:themeColor="text1"/>
                    </w:rPr>
                    <w:t xml:space="preserve"> </w:t>
                  </w:r>
                  <w:r w:rsidRPr="00D0591D">
                    <w:rPr>
                      <w:color w:val="000000" w:themeColor="text1"/>
                    </w:rPr>
                    <w:t>в Центральной детской библиотеке</w:t>
                  </w:r>
                  <w:r w:rsidRPr="00D0591D">
                    <w:rPr>
                      <w:b/>
                      <w:color w:val="000000" w:themeColor="text1"/>
                    </w:rPr>
                    <w:t xml:space="preserve"> </w:t>
                  </w:r>
                  <w:r w:rsidRPr="00D0591D">
                    <w:rPr>
                      <w:b/>
                      <w:i/>
                      <w:color w:val="000000" w:themeColor="text1"/>
                    </w:rPr>
                    <w:t>по</w:t>
                  </w:r>
                  <w:r w:rsidR="00B7660A">
                    <w:rPr>
                      <w:b/>
                      <w:i/>
                      <w:color w:val="000000" w:themeColor="text1"/>
                    </w:rPr>
                    <w:t xml:space="preserve"> </w:t>
                  </w:r>
                  <w:r>
                    <w:rPr>
                      <w:b/>
                      <w:i/>
                      <w:color w:val="000000" w:themeColor="text1"/>
                    </w:rPr>
                    <w:t xml:space="preserve"> </w:t>
                  </w:r>
                  <w:r w:rsidRPr="00D0591D">
                    <w:rPr>
                      <w:b/>
                      <w:i/>
                      <w:color w:val="000000" w:themeColor="text1"/>
                    </w:rPr>
                    <w:t>адресу:</w:t>
                  </w:r>
                  <w:r>
                    <w:rPr>
                      <w:b/>
                      <w:i/>
                      <w:color w:val="000000" w:themeColor="text1"/>
                    </w:rPr>
                    <w:t xml:space="preserve"> </w:t>
                  </w:r>
                  <w:r w:rsidRPr="00D0591D">
                    <w:rPr>
                      <w:color w:val="000000" w:themeColor="text1"/>
                    </w:rPr>
                    <w:t>г. Лысьва</w:t>
                  </w:r>
                  <w:r w:rsidR="00B7660A">
                    <w:rPr>
                      <w:color w:val="000000" w:themeColor="text1"/>
                    </w:rPr>
                    <w:t>,</w:t>
                  </w:r>
                </w:p>
                <w:p w:rsidR="00D0591D" w:rsidRPr="00D0591D" w:rsidRDefault="00B7660A" w:rsidP="00D0591D">
                  <w:pPr>
                    <w:ind w:left="993"/>
                  </w:pPr>
                  <w:r>
                    <w:rPr>
                      <w:color w:val="000000" w:themeColor="text1"/>
                    </w:rPr>
                    <w:t xml:space="preserve"> у</w:t>
                  </w:r>
                  <w:r w:rsidR="00D0591D" w:rsidRPr="00D0591D">
                    <w:rPr>
                      <w:color w:val="000000" w:themeColor="text1"/>
                    </w:rPr>
                    <w:t>л. Коммунаров,20, тел. 2-76-39, 2-57-42.</w:t>
                  </w:r>
                  <w:r w:rsidR="00D0591D">
                    <w:rPr>
                      <w:color w:val="000000" w:themeColor="text1"/>
                    </w:rPr>
                    <w:t xml:space="preserve">  </w:t>
                  </w:r>
                  <w:r w:rsidR="00D0591D" w:rsidRPr="00D0591D">
                    <w:rPr>
                      <w:b/>
                      <w:color w:val="000000" w:themeColor="text1"/>
                    </w:rPr>
                    <w:t>Е-</w:t>
                  </w:r>
                  <w:r w:rsidR="00D0591D" w:rsidRPr="00D0591D">
                    <w:rPr>
                      <w:b/>
                      <w:bCs/>
                      <w:color w:val="000000" w:themeColor="text1"/>
                      <w:lang w:val="en-US"/>
                    </w:rPr>
                    <w:t>mail</w:t>
                  </w:r>
                  <w:r w:rsidR="00D0591D" w:rsidRPr="00D0591D">
                    <w:rPr>
                      <w:b/>
                      <w:bCs/>
                      <w:color w:val="000000" w:themeColor="text1"/>
                    </w:rPr>
                    <w:t xml:space="preserve">: </w:t>
                  </w:r>
                  <w:r w:rsidR="00D0591D" w:rsidRPr="00D0591D">
                    <w:rPr>
                      <w:lang w:val="en-US"/>
                    </w:rPr>
                    <w:t>lysvacdb</w:t>
                  </w:r>
                  <w:r w:rsidR="00D0591D" w:rsidRPr="00D0591D">
                    <w:t>@</w:t>
                  </w:r>
                  <w:r w:rsidR="00D0591D" w:rsidRPr="00D0591D">
                    <w:rPr>
                      <w:lang w:val="en-US"/>
                    </w:rPr>
                    <w:t>mail</w:t>
                  </w:r>
                  <w:r w:rsidR="00D0591D" w:rsidRPr="00D0591D">
                    <w:t>.</w:t>
                  </w:r>
                  <w:r w:rsidR="00D0591D" w:rsidRPr="00D0591D">
                    <w:rPr>
                      <w:lang w:val="en-US"/>
                    </w:rPr>
                    <w:t>ru</w:t>
                  </w:r>
                </w:p>
                <w:p w:rsidR="00AD0850" w:rsidRPr="00D0591D" w:rsidRDefault="00AD0850" w:rsidP="00D0591D">
                  <w:pPr>
                    <w:ind w:hanging="993"/>
                    <w:rPr>
                      <w:rStyle w:val="FontStyle19"/>
                      <w:sz w:val="24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Pr="00FD0418">
        <w:rPr>
          <w:noProof/>
        </w:rPr>
        <w:pict>
          <v:shape id="_x0000_s1028" type="#_x0000_t202" style="position:absolute;margin-left:44.35pt;margin-top:57pt;width:510.45pt;height:644.8pt;z-index:251656192;mso-wrap-edited:f;mso-wrap-distance-left:7in;mso-wrap-distance-right:7in;mso-position-horizontal-relative:page;mso-position-vertical-relative:page" filled="f" stroked="f">
            <v:textbox inset="0,0,0,0">
              <w:txbxContent>
                <w:p w:rsidR="00AD0850" w:rsidRPr="00D0591D" w:rsidRDefault="00AD0850">
                  <w:pPr>
                    <w:pStyle w:val="Style6"/>
                    <w:widowControl/>
                    <w:spacing w:line="240" w:lineRule="exact"/>
                    <w:ind w:right="48"/>
                    <w:jc w:val="center"/>
                  </w:pPr>
                </w:p>
                <w:p w:rsidR="00AD0850" w:rsidRPr="00D0591D" w:rsidRDefault="00D24321">
                  <w:pPr>
                    <w:pStyle w:val="Style6"/>
                    <w:widowControl/>
                    <w:spacing w:before="62" w:line="293" w:lineRule="exact"/>
                    <w:ind w:right="48"/>
                    <w:jc w:val="center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Уважаемые </w:t>
                  </w:r>
                  <w:r w:rsidR="00D0591D" w:rsidRPr="00D0591D">
                    <w:rPr>
                      <w:rStyle w:val="FontStyle18"/>
                      <w:sz w:val="24"/>
                      <w:szCs w:val="24"/>
                    </w:rPr>
                    <w:t>читатели</w:t>
                  </w:r>
                  <w:r w:rsidRPr="00D0591D">
                    <w:rPr>
                      <w:rStyle w:val="FontStyle18"/>
                      <w:sz w:val="24"/>
                      <w:szCs w:val="24"/>
                    </w:rPr>
                    <w:t>!</w:t>
                  </w:r>
                </w:p>
                <w:p w:rsidR="00D0591D" w:rsidRPr="00D0591D" w:rsidRDefault="00D0591D">
                  <w:pPr>
                    <w:pStyle w:val="Style6"/>
                    <w:widowControl/>
                    <w:spacing w:before="62" w:line="293" w:lineRule="exact"/>
                    <w:ind w:right="48"/>
                    <w:jc w:val="center"/>
                    <w:rPr>
                      <w:rStyle w:val="FontStyle18"/>
                      <w:sz w:val="24"/>
                      <w:szCs w:val="24"/>
                    </w:rPr>
                  </w:pPr>
                </w:p>
                <w:p w:rsidR="00AD0850" w:rsidRPr="00D0591D" w:rsidRDefault="00D24321" w:rsidP="00D0591D">
                  <w:pPr>
                    <w:pStyle w:val="Style7"/>
                    <w:widowControl/>
                    <w:spacing w:line="360" w:lineRule="auto"/>
                    <w:ind w:right="5"/>
                    <w:rPr>
                      <w:rStyle w:val="FontStyle19"/>
                      <w:sz w:val="24"/>
                      <w:szCs w:val="24"/>
                    </w:rPr>
                  </w:pPr>
                  <w:r w:rsidRPr="00D0591D">
                    <w:rPr>
                      <w:rStyle w:val="FontStyle19"/>
                      <w:sz w:val="24"/>
                      <w:szCs w:val="24"/>
                    </w:rPr>
                    <w:t>В сентябре 2017 года планируется выпуск очередного номера журнала детского литературно-художественного творчества «Родничок» № 28, посвященного Году экологии.</w:t>
                  </w:r>
                </w:p>
                <w:p w:rsidR="00AD0850" w:rsidRPr="00D0591D" w:rsidRDefault="00D24321" w:rsidP="00D0591D">
                  <w:pPr>
                    <w:pStyle w:val="Style7"/>
                    <w:widowControl/>
                    <w:spacing w:line="360" w:lineRule="auto"/>
                    <w:ind w:right="5"/>
                    <w:rPr>
                      <w:rStyle w:val="FontStyle19"/>
                      <w:sz w:val="24"/>
                      <w:szCs w:val="24"/>
                    </w:rPr>
                  </w:pP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Ждем  творческие работы </w:t>
                  </w:r>
                  <w:r w:rsidR="00B7660A">
                    <w:rPr>
                      <w:rStyle w:val="FontStyle19"/>
                      <w:sz w:val="24"/>
                      <w:szCs w:val="24"/>
                    </w:rPr>
                    <w:t>детей (</w:t>
                  </w:r>
                  <w:r w:rsidR="00B7660A" w:rsidRPr="00D0591D">
                    <w:rPr>
                      <w:rStyle w:val="FontStyle19"/>
                      <w:sz w:val="24"/>
                      <w:szCs w:val="24"/>
                    </w:rPr>
                    <w:t>от</w:t>
                  </w:r>
                  <w:r w:rsidR="00B7660A">
                    <w:rPr>
                      <w:rStyle w:val="FontStyle19"/>
                      <w:sz w:val="24"/>
                      <w:szCs w:val="24"/>
                    </w:rPr>
                    <w:t xml:space="preserve"> </w:t>
                  </w:r>
                  <w:r w:rsidR="00B7660A" w:rsidRPr="00D0591D">
                    <w:rPr>
                      <w:rStyle w:val="FontStyle19"/>
                      <w:sz w:val="24"/>
                      <w:szCs w:val="24"/>
                    </w:rPr>
                    <w:t>5</w:t>
                  </w:r>
                  <w:r w:rsidR="00B7660A">
                    <w:rPr>
                      <w:rStyle w:val="FontStyle19"/>
                      <w:sz w:val="24"/>
                      <w:szCs w:val="24"/>
                    </w:rPr>
                    <w:t xml:space="preserve"> </w:t>
                  </w:r>
                  <w:r w:rsidR="00B7660A" w:rsidRPr="00D0591D">
                    <w:rPr>
                      <w:rStyle w:val="FontStyle19"/>
                      <w:sz w:val="24"/>
                      <w:szCs w:val="24"/>
                    </w:rPr>
                    <w:t>до</w:t>
                  </w:r>
                  <w:r w:rsidR="00B7660A">
                    <w:rPr>
                      <w:rStyle w:val="FontStyle19"/>
                      <w:sz w:val="24"/>
                      <w:szCs w:val="24"/>
                    </w:rPr>
                    <w:t xml:space="preserve"> </w:t>
                  </w:r>
                  <w:r w:rsidR="00B7660A" w:rsidRPr="00D0591D">
                    <w:rPr>
                      <w:rStyle w:val="FontStyle19"/>
                      <w:sz w:val="24"/>
                      <w:szCs w:val="24"/>
                    </w:rPr>
                    <w:t xml:space="preserve">14 лет (включительно)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в разных жанрах: эссе, рассказ, сказка, стихи, реферат, кроссворд, ребус, загадка, рисунок.</w:t>
                  </w:r>
                </w:p>
                <w:p w:rsidR="00AD0850" w:rsidRPr="00D0591D" w:rsidRDefault="00D24321" w:rsidP="00D0591D">
                  <w:pPr>
                    <w:pStyle w:val="Style3"/>
                    <w:widowControl/>
                    <w:spacing w:line="360" w:lineRule="auto"/>
                    <w:ind w:left="696"/>
                    <w:rPr>
                      <w:rStyle w:val="FontStyle19"/>
                      <w:sz w:val="24"/>
                      <w:szCs w:val="24"/>
                    </w:rPr>
                  </w:pPr>
                  <w:r w:rsidRPr="00D0591D">
                    <w:rPr>
                      <w:rStyle w:val="FontStyle19"/>
                      <w:sz w:val="24"/>
                      <w:szCs w:val="24"/>
                    </w:rPr>
                    <w:t>Формирование журнала предполагается по рубрикам:</w:t>
                  </w:r>
                </w:p>
                <w:p w:rsidR="00AD0850" w:rsidRPr="00D0591D" w:rsidRDefault="00D24321" w:rsidP="00D0591D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before="5" w:line="360" w:lineRule="auto"/>
                    <w:ind w:left="370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«Эта прекрасная планета Земля»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(жанр на выбор),</w:t>
                  </w:r>
                </w:p>
                <w:p w:rsidR="00AD0850" w:rsidRPr="00D0591D" w:rsidRDefault="00D24321" w:rsidP="00D0591D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line="360" w:lineRule="auto"/>
                    <w:ind w:left="370" w:firstLine="0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«Тайны природы»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(рассказы, загадки),</w:t>
                  </w:r>
                </w:p>
                <w:p w:rsidR="00AD0850" w:rsidRPr="00D0591D" w:rsidRDefault="00D24321" w:rsidP="00D0591D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line="360" w:lineRule="auto"/>
                    <w:ind w:left="370" w:firstLine="0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«ЗооМир»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(эссе о животных),</w:t>
                  </w:r>
                </w:p>
                <w:p w:rsidR="00AD0850" w:rsidRPr="00D0591D" w:rsidRDefault="00D24321" w:rsidP="00D0591D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before="5" w:line="360" w:lineRule="auto"/>
                    <w:ind w:left="370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«Наша галерея»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(пейзажи),</w:t>
                  </w:r>
                </w:p>
                <w:p w:rsidR="00AD0850" w:rsidRPr="00D0591D" w:rsidRDefault="00D24321" w:rsidP="00D0591D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line="360" w:lineRule="auto"/>
                    <w:ind w:left="370" w:firstLine="0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«Писатели-юбиляры»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(к юбилеям Л.Кузьмина и Л.Давыдычева),</w:t>
                  </w:r>
                </w:p>
                <w:p w:rsidR="00AD0850" w:rsidRPr="00D0591D" w:rsidRDefault="00D24321" w:rsidP="00D0591D">
                  <w:pPr>
                    <w:pStyle w:val="Style9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before="5" w:line="360" w:lineRule="auto"/>
                    <w:ind w:left="370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>«Экологический кроссворд, эко-ребус»,</w:t>
                  </w:r>
                </w:p>
                <w:p w:rsidR="00AD0850" w:rsidRPr="00D0591D" w:rsidRDefault="00D24321" w:rsidP="00D0591D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line="360" w:lineRule="auto"/>
                    <w:ind w:left="370" w:firstLine="0"/>
                    <w:rPr>
                      <w:rStyle w:val="FontStyle18"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«Сказочное настроение»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(сказки наших читателей),</w:t>
                  </w:r>
                </w:p>
                <w:p w:rsidR="00407499" w:rsidRPr="00407499" w:rsidRDefault="00D24321" w:rsidP="00D0591D">
                  <w:pPr>
                    <w:pStyle w:val="Style8"/>
                    <w:widowControl/>
                    <w:numPr>
                      <w:ilvl w:val="0"/>
                      <w:numId w:val="1"/>
                    </w:numPr>
                    <w:tabs>
                      <w:tab w:val="left" w:pos="706"/>
                    </w:tabs>
                    <w:spacing w:before="5" w:line="360" w:lineRule="auto"/>
                    <w:ind w:left="706" w:right="1440"/>
                    <w:rPr>
                      <w:rStyle w:val="FontStyle19"/>
                      <w:b/>
                      <w:bCs/>
                      <w:sz w:val="24"/>
                      <w:szCs w:val="24"/>
                    </w:rPr>
                  </w:pP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«Поэтическая минутка»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(поэзия наших читателей).</w:t>
                  </w:r>
                </w:p>
                <w:p w:rsidR="00407499" w:rsidRDefault="00407499" w:rsidP="00407499">
                  <w:pPr>
                    <w:pStyle w:val="Style8"/>
                    <w:widowControl/>
                    <w:tabs>
                      <w:tab w:val="left" w:pos="706"/>
                    </w:tabs>
                    <w:spacing w:before="5" w:line="360" w:lineRule="auto"/>
                    <w:ind w:left="706" w:right="1440" w:firstLine="0"/>
                    <w:rPr>
                      <w:rStyle w:val="FontStyle18"/>
                      <w:sz w:val="24"/>
                      <w:szCs w:val="24"/>
                    </w:rPr>
                  </w:pPr>
                </w:p>
                <w:p w:rsidR="00AD0850" w:rsidRPr="00D0591D" w:rsidRDefault="00D24321" w:rsidP="00407499">
                  <w:pPr>
                    <w:pStyle w:val="Style8"/>
                    <w:widowControl/>
                    <w:tabs>
                      <w:tab w:val="left" w:pos="706"/>
                    </w:tabs>
                    <w:spacing w:before="5" w:line="360" w:lineRule="auto"/>
                    <w:ind w:left="706" w:right="1440" w:firstLine="0"/>
                  </w:pPr>
                  <w:r w:rsidRPr="00407499">
                    <w:rPr>
                      <w:rStyle w:val="FontStyle19"/>
                      <w:b/>
                      <w:sz w:val="24"/>
                      <w:szCs w:val="24"/>
                    </w:rPr>
                    <w:t xml:space="preserve"> Особенности приема детских работ в журнал «Родничок» в 2017 году:</w:t>
                  </w:r>
                </w:p>
                <w:p w:rsidR="00AD0850" w:rsidRPr="00D0591D" w:rsidRDefault="00D24321" w:rsidP="00D0591D">
                  <w:pPr>
                    <w:pStyle w:val="Style12"/>
                    <w:widowControl/>
                    <w:numPr>
                      <w:ilvl w:val="0"/>
                      <w:numId w:val="2"/>
                    </w:numPr>
                    <w:tabs>
                      <w:tab w:val="left" w:pos="979"/>
                    </w:tabs>
                    <w:spacing w:line="360" w:lineRule="auto"/>
                    <w:ind w:left="10"/>
                    <w:jc w:val="both"/>
                    <w:rPr>
                      <w:rStyle w:val="FontStyle19"/>
                      <w:sz w:val="24"/>
                      <w:szCs w:val="24"/>
                    </w:rPr>
                  </w:pP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Работы принимаются в срок </w:t>
                  </w:r>
                  <w:r w:rsidR="00D0591D">
                    <w:rPr>
                      <w:rStyle w:val="FontStyle18"/>
                      <w:sz w:val="24"/>
                      <w:szCs w:val="24"/>
                    </w:rPr>
                    <w:t>до 1 июн</w:t>
                  </w:r>
                  <w:r w:rsidRPr="00D0591D">
                    <w:rPr>
                      <w:rStyle w:val="FontStyle18"/>
                      <w:sz w:val="24"/>
                      <w:szCs w:val="24"/>
                    </w:rPr>
                    <w:t xml:space="preserve">я 2017 года. 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Один участник может по</w:t>
                  </w:r>
                  <w:r w:rsidR="00D0591D" w:rsidRPr="00D0591D">
                    <w:rPr>
                      <w:rStyle w:val="FontStyle19"/>
                      <w:sz w:val="24"/>
                      <w:szCs w:val="24"/>
                    </w:rPr>
                    <w:t>да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ть материал не более чем в 2 рубрики.</w:t>
                  </w:r>
                </w:p>
                <w:p w:rsidR="00AD0850" w:rsidRPr="00D0591D" w:rsidRDefault="00D24321" w:rsidP="00D0591D">
                  <w:pPr>
                    <w:pStyle w:val="Style12"/>
                    <w:widowControl/>
                    <w:numPr>
                      <w:ilvl w:val="0"/>
                      <w:numId w:val="2"/>
                    </w:numPr>
                    <w:tabs>
                      <w:tab w:val="left" w:pos="979"/>
                    </w:tabs>
                    <w:spacing w:line="360" w:lineRule="auto"/>
                    <w:ind w:left="10"/>
                    <w:jc w:val="both"/>
                    <w:rPr>
                      <w:rStyle w:val="FontStyle19"/>
                      <w:sz w:val="24"/>
                      <w:szCs w:val="24"/>
                    </w:rPr>
                  </w:pPr>
                  <w:r w:rsidRPr="00D0591D">
                    <w:rPr>
                      <w:rStyle w:val="FontStyle19"/>
                      <w:sz w:val="24"/>
                      <w:szCs w:val="24"/>
                    </w:rPr>
                    <w:t>Все присылаемые материалы сопровождаются заполненным бланком заявки, который прилагается к информационному письму (приложение 1). Без наличия заявки присланные публикации рассматриваться не будут.</w:t>
                  </w:r>
                </w:p>
                <w:p w:rsidR="00AD0850" w:rsidRPr="00D0591D" w:rsidRDefault="00D24321" w:rsidP="00D0591D">
                  <w:pPr>
                    <w:pStyle w:val="Style12"/>
                    <w:widowControl/>
                    <w:tabs>
                      <w:tab w:val="left" w:pos="1114"/>
                    </w:tabs>
                    <w:spacing w:line="360" w:lineRule="auto"/>
                    <w:ind w:firstLine="701"/>
                    <w:jc w:val="both"/>
                    <w:rPr>
                      <w:rStyle w:val="FontStyle19"/>
                      <w:sz w:val="24"/>
                      <w:szCs w:val="24"/>
                    </w:rPr>
                  </w:pPr>
                  <w:r w:rsidRPr="00D0591D">
                    <w:rPr>
                      <w:rStyle w:val="FontStyle19"/>
                      <w:sz w:val="24"/>
                      <w:szCs w:val="24"/>
                    </w:rPr>
                    <w:t>3.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ab/>
                    <w:t>Работы принимаются как в печатном, так и в электронном варианте: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br/>
                    <w:t xml:space="preserve">художественные тексты с расширением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doc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/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docx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 (программы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MS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Word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,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OpenOffice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);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br/>
                    <w:t xml:space="preserve">рисунки, иллюстрации с расширением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jpg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,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png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 (программы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Adobe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Photoshop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 xml:space="preserve">, </w:t>
                  </w:r>
                  <w:r w:rsidRPr="00D0591D">
                    <w:rPr>
                      <w:rStyle w:val="FontStyle19"/>
                      <w:sz w:val="24"/>
                      <w:szCs w:val="24"/>
                      <w:lang w:val="en-US"/>
                    </w:rPr>
                    <w:t>GIMP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>).</w:t>
                  </w:r>
                </w:p>
                <w:p w:rsidR="00AD0850" w:rsidRPr="00D0591D" w:rsidRDefault="00D24321" w:rsidP="00D0591D">
                  <w:pPr>
                    <w:pStyle w:val="Style12"/>
                    <w:widowControl/>
                    <w:tabs>
                      <w:tab w:val="left" w:pos="1022"/>
                    </w:tabs>
                    <w:spacing w:line="360" w:lineRule="auto"/>
                    <w:ind w:firstLine="691"/>
                    <w:jc w:val="both"/>
                    <w:rPr>
                      <w:rStyle w:val="FontStyle19"/>
                      <w:sz w:val="24"/>
                      <w:szCs w:val="24"/>
                    </w:rPr>
                  </w:pPr>
                  <w:r w:rsidRPr="00D0591D">
                    <w:rPr>
                      <w:rStyle w:val="FontStyle19"/>
                      <w:sz w:val="24"/>
                      <w:szCs w:val="24"/>
                    </w:rPr>
                    <w:t>4.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tab/>
                    <w:t>Отбор материалов ведется редколлегией журнала (по предварительной заявке</w:t>
                  </w:r>
                  <w:r w:rsidRPr="00D0591D">
                    <w:rPr>
                      <w:rStyle w:val="FontStyle19"/>
                      <w:sz w:val="24"/>
                      <w:szCs w:val="24"/>
                    </w:rPr>
                    <w:br/>
                    <w:t>работы могут быть возвращены автору).</w:t>
                  </w:r>
                </w:p>
              </w:txbxContent>
            </v:textbox>
            <w10:wrap type="topAndBottom" anchorx="page" anchory="page"/>
          </v:shape>
        </w:pict>
      </w:r>
    </w:p>
    <w:p w:rsidR="00AD0850" w:rsidRDefault="00AD0850">
      <w:pPr>
        <w:sectPr w:rsidR="00AD0850">
          <w:type w:val="continuous"/>
          <w:pgSz w:w="11905" w:h="16837"/>
          <w:pgMar w:top="658" w:right="809" w:bottom="543" w:left="887" w:header="720" w:footer="720" w:gutter="0"/>
          <w:cols w:space="720"/>
          <w:noEndnote/>
        </w:sectPr>
      </w:pPr>
    </w:p>
    <w:p w:rsidR="009F18FD" w:rsidRDefault="00FD0418">
      <w:pPr>
        <w:widowControl/>
        <w:spacing w:line="1" w:lineRule="exact"/>
        <w:rPr>
          <w:sz w:val="2"/>
          <w:szCs w:val="2"/>
        </w:rPr>
      </w:pPr>
      <w:r w:rsidRPr="00FD0418">
        <w:rPr>
          <w:noProof/>
        </w:rPr>
        <w:lastRenderedPageBreak/>
        <w:pict>
          <v:group id="_x0000_s1033" style="position:absolute;margin-left:28.05pt;margin-top:83.25pt;width:517.2pt;height:295pt;z-index:251661312;mso-wrap-distance-left:7in;mso-wrap-distance-top:13.7pt;mso-wrap-distance-right:7in;mso-position-horizontal-relative:page;mso-position-vertical-relative:page" coordorigin="1085,1766" coordsize="10344,5900">
            <v:shape id="_x0000_s1034" type="#_x0000_t202" style="position:absolute;left:1085;top:2356;width:10344;height:5309;mso-wrap-edited:f" o:allowincell="f" filled="f" strokecolor="white" strokeweight="0">
              <v:textbox inset="0,0,0,0">
                <w:txbxContent>
                  <w:tbl>
                    <w:tblPr>
                      <w:tblW w:w="10344" w:type="dxa"/>
                      <w:tblInd w:w="489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638"/>
                      <w:gridCol w:w="5218"/>
                      <w:gridCol w:w="4043"/>
                      <w:gridCol w:w="445"/>
                    </w:tblGrid>
                    <w:tr w:rsidR="005C1283" w:rsidTr="005C1283">
                      <w:trPr>
                        <w:trHeight w:hRule="exact" w:val="547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39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1.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Фамилия, имя участника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000000" w:themeColor="text1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  <w:tr w:rsidR="005C1283" w:rsidTr="005C1283">
                      <w:trPr>
                        <w:trHeight w:hRule="exact" w:val="528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10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Возраст участника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000000" w:themeColor="text1"/>
                          </w:tcBorders>
                        </w:tcPr>
                        <w:p w:rsidR="005C1283" w:rsidRDefault="005C1283" w:rsidP="00D0591D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 w:rsidP="00D0591D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  <w:tr w:rsidR="005C1283" w:rsidTr="005C1283">
                      <w:trPr>
                        <w:trHeight w:hRule="exact" w:val="547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20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Город, район, населенный пункт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000000" w:themeColor="text1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  <w:tr w:rsidR="005C1283" w:rsidTr="005C1283">
                      <w:trPr>
                        <w:trHeight w:hRule="exact" w:val="538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1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4.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Школа, класс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000000" w:themeColor="text1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  <w:tr w:rsidR="005C1283" w:rsidTr="005C1283">
                      <w:trPr>
                        <w:trHeight w:hRule="exact" w:val="547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20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5.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Название произведения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000000" w:themeColor="text1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  <w:tr w:rsidR="005C1283" w:rsidTr="005C1283">
                      <w:trPr>
                        <w:trHeight w:hRule="exact" w:val="648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1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ind w:right="71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Вид работы (сказка, стихотворение, кроссворд, рисунок и т.д.)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000000" w:themeColor="text1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  <w:tr w:rsidR="005C1283" w:rsidTr="005C1283">
                      <w:trPr>
                        <w:trHeight w:hRule="exact" w:val="1291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20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7.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317" w:lineRule="exact"/>
                            <w:ind w:right="1190" w:hanging="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Данные об отправителе работы: наименование учреждения, Ф.И.О. контактного лица, должность контактного лица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000000" w:themeColor="text1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  <w:tr w:rsidR="005C1283" w:rsidTr="005C1283">
                      <w:trPr>
                        <w:trHeight w:hRule="exact" w:val="662"/>
                      </w:trPr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000000" w:themeColor="text1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12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8.</w:t>
                          </w:r>
                        </w:p>
                      </w:tc>
                      <w:tc>
                        <w:tcPr>
                          <w:tcW w:w="52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000000" w:themeColor="text1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Контактные данные</w:t>
                          </w:r>
                        </w:p>
                        <w:p w:rsidR="005C1283" w:rsidRDefault="005C1283">
                          <w:pPr>
                            <w:pStyle w:val="Style13"/>
                            <w:widowControl/>
                            <w:spacing w:line="240" w:lineRule="auto"/>
                            <w:ind w:left="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(почтовый адрес, телефон, эл. почта)</w:t>
                          </w:r>
                        </w:p>
                      </w:tc>
                      <w:tc>
                        <w:tcPr>
                          <w:tcW w:w="40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000000" w:themeColor="text1"/>
                            <w:right w:val="single" w:sz="4" w:space="0" w:color="000000" w:themeColor="text1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  <w:tc>
                        <w:tcPr>
                          <w:tcW w:w="445" w:type="dxa"/>
                          <w:tcBorders>
                            <w:top w:val="single" w:sz="6" w:space="0" w:color="auto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6" w:space="0" w:color="auto"/>
                          </w:tcBorders>
                        </w:tcPr>
                        <w:p w:rsidR="005C1283" w:rsidRDefault="005C1283">
                          <w:pPr>
                            <w:pStyle w:val="Style5"/>
                            <w:widowControl/>
                          </w:pPr>
                        </w:p>
                      </w:tc>
                    </w:tr>
                  </w:tbl>
                  <w:p w:rsidR="00AD0850" w:rsidRDefault="00AD0850"/>
                </w:txbxContent>
              </v:textbox>
            </v:shape>
            <v:shape id="_x0000_s1035" type="#_x0000_t202" style="position:absolute;left:5837;top:1766;width:873;height:279;mso-wrap-edited:f" o:allowincell="f" filled="f" strokecolor="white" strokeweight="0">
              <v:textbox inset="0,0,0,0">
                <w:txbxContent>
                  <w:p w:rsidR="00AD0850" w:rsidRDefault="00D24321">
                    <w:pPr>
                      <w:pStyle w:val="Style4"/>
                      <w:widowControl/>
                      <w:jc w:val="both"/>
                      <w:rPr>
                        <w:rStyle w:val="FontStyle20"/>
                      </w:rPr>
                    </w:pPr>
                    <w:r>
                      <w:rPr>
                        <w:rStyle w:val="FontStyle20"/>
                      </w:rPr>
                      <w:t>Заявка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9F18FD" w:rsidRDefault="00FD0418">
      <w:pPr>
        <w:widowControl/>
        <w:spacing w:line="1" w:lineRule="exact"/>
        <w:rPr>
          <w:sz w:val="2"/>
          <w:szCs w:val="2"/>
        </w:rPr>
      </w:pPr>
      <w:r w:rsidRPr="00FD0418">
        <w:rPr>
          <w:noProof/>
        </w:rPr>
        <w:pict>
          <v:shape id="_x0000_s1032" type="#_x0000_t202" style="position:absolute;margin-left:472.85pt;margin-top:52.05pt;width:80.65pt;height:12.75pt;z-index:251660288;mso-wrap-edited:f;mso-wrap-distance-left:7in;mso-wrap-distance-right:7in;mso-wrap-distance-bottom:18.5pt;mso-position-horizontal-relative:page;mso-position-vertical-relative:page" filled="f" stroked="f">
            <v:textbox inset="0,0,0,0">
              <w:txbxContent>
                <w:p w:rsidR="00AD0850" w:rsidRDefault="00D24321">
                  <w:pPr>
                    <w:pStyle w:val="Style6"/>
                    <w:widowControl/>
                    <w:jc w:val="both"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>Приложение 1</w:t>
                  </w:r>
                </w:p>
              </w:txbxContent>
            </v:textbox>
            <w10:wrap type="topAndBottom" anchorx="page" anchory="page"/>
          </v:shape>
        </w:pict>
      </w:r>
    </w:p>
    <w:sectPr w:rsidR="009F18FD" w:rsidSect="00AD0850">
      <w:pgSz w:w="11905" w:h="16837"/>
      <w:pgMar w:top="1041" w:right="783" w:bottom="1440" w:left="77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D37" w:rsidRDefault="00377D37">
      <w:r>
        <w:separator/>
      </w:r>
    </w:p>
  </w:endnote>
  <w:endnote w:type="continuationSeparator" w:id="1">
    <w:p w:rsidR="00377D37" w:rsidRDefault="00377D37" w:rsidP="00C864AF">
      <w:pPr>
        <w:pStyle w:val="Style3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D37" w:rsidRDefault="00377D37">
      <w:r>
        <w:separator/>
      </w:r>
    </w:p>
  </w:footnote>
  <w:footnote w:type="continuationSeparator" w:id="1">
    <w:p w:rsidR="00377D37" w:rsidRDefault="00377D37" w:rsidP="00C864AF">
      <w:pPr>
        <w:pStyle w:val="Style3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10120C"/>
    <w:lvl w:ilvl="0">
      <w:numFmt w:val="bullet"/>
      <w:lvlText w:val="*"/>
      <w:lvlJc w:val="left"/>
    </w:lvl>
  </w:abstractNum>
  <w:abstractNum w:abstractNumId="1">
    <w:nsid w:val="67736DBE"/>
    <w:multiLevelType w:val="singleLevel"/>
    <w:tmpl w:val="A89E3E9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A2388"/>
    <w:rsid w:val="00014DFA"/>
    <w:rsid w:val="0016645E"/>
    <w:rsid w:val="001A2388"/>
    <w:rsid w:val="00377D37"/>
    <w:rsid w:val="003E2C1C"/>
    <w:rsid w:val="00407499"/>
    <w:rsid w:val="005C1283"/>
    <w:rsid w:val="00723FB1"/>
    <w:rsid w:val="009F18FD"/>
    <w:rsid w:val="00AD0850"/>
    <w:rsid w:val="00B7660A"/>
    <w:rsid w:val="00D0591D"/>
    <w:rsid w:val="00D24321"/>
    <w:rsid w:val="00D30DD1"/>
    <w:rsid w:val="00DA14E9"/>
    <w:rsid w:val="00FD0418"/>
    <w:rsid w:val="00FD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0850"/>
    <w:pPr>
      <w:spacing w:line="205" w:lineRule="exact"/>
      <w:jc w:val="center"/>
    </w:pPr>
  </w:style>
  <w:style w:type="paragraph" w:customStyle="1" w:styleId="Style2">
    <w:name w:val="Style2"/>
    <w:basedOn w:val="a"/>
    <w:uiPriority w:val="99"/>
    <w:rsid w:val="00AD0850"/>
  </w:style>
  <w:style w:type="paragraph" w:customStyle="1" w:styleId="Style3">
    <w:name w:val="Style3"/>
    <w:basedOn w:val="a"/>
    <w:uiPriority w:val="99"/>
    <w:rsid w:val="00AD0850"/>
    <w:pPr>
      <w:spacing w:line="277" w:lineRule="exact"/>
    </w:pPr>
  </w:style>
  <w:style w:type="paragraph" w:customStyle="1" w:styleId="Style4">
    <w:name w:val="Style4"/>
    <w:basedOn w:val="a"/>
    <w:uiPriority w:val="99"/>
    <w:rsid w:val="00AD0850"/>
  </w:style>
  <w:style w:type="paragraph" w:customStyle="1" w:styleId="Style5">
    <w:name w:val="Style5"/>
    <w:basedOn w:val="a"/>
    <w:uiPriority w:val="99"/>
    <w:rsid w:val="00AD0850"/>
  </w:style>
  <w:style w:type="paragraph" w:customStyle="1" w:styleId="Style6">
    <w:name w:val="Style6"/>
    <w:basedOn w:val="a"/>
    <w:uiPriority w:val="99"/>
    <w:rsid w:val="00AD0850"/>
  </w:style>
  <w:style w:type="paragraph" w:customStyle="1" w:styleId="Style7">
    <w:name w:val="Style7"/>
    <w:basedOn w:val="a"/>
    <w:uiPriority w:val="99"/>
    <w:rsid w:val="00AD0850"/>
    <w:pPr>
      <w:spacing w:line="298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AD0850"/>
    <w:pPr>
      <w:spacing w:line="298" w:lineRule="exact"/>
      <w:ind w:hanging="336"/>
    </w:pPr>
  </w:style>
  <w:style w:type="paragraph" w:customStyle="1" w:styleId="Style9">
    <w:name w:val="Style9"/>
    <w:basedOn w:val="a"/>
    <w:uiPriority w:val="99"/>
    <w:rsid w:val="00AD0850"/>
  </w:style>
  <w:style w:type="paragraph" w:customStyle="1" w:styleId="Style10">
    <w:name w:val="Style10"/>
    <w:basedOn w:val="a"/>
    <w:uiPriority w:val="99"/>
    <w:rsid w:val="00AD0850"/>
  </w:style>
  <w:style w:type="paragraph" w:customStyle="1" w:styleId="Style11">
    <w:name w:val="Style11"/>
    <w:basedOn w:val="a"/>
    <w:uiPriority w:val="99"/>
    <w:rsid w:val="00AD0850"/>
    <w:pPr>
      <w:spacing w:line="600" w:lineRule="exact"/>
      <w:ind w:firstLine="91"/>
    </w:pPr>
  </w:style>
  <w:style w:type="paragraph" w:customStyle="1" w:styleId="Style12">
    <w:name w:val="Style12"/>
    <w:basedOn w:val="a"/>
    <w:uiPriority w:val="99"/>
    <w:rsid w:val="00AD0850"/>
    <w:pPr>
      <w:spacing w:line="307" w:lineRule="exact"/>
      <w:ind w:firstLine="686"/>
    </w:pPr>
  </w:style>
  <w:style w:type="paragraph" w:customStyle="1" w:styleId="Style13">
    <w:name w:val="Style13"/>
    <w:basedOn w:val="a"/>
    <w:uiPriority w:val="99"/>
    <w:rsid w:val="00AD0850"/>
    <w:pPr>
      <w:spacing w:line="322" w:lineRule="exact"/>
    </w:pPr>
  </w:style>
  <w:style w:type="character" w:customStyle="1" w:styleId="FontStyle15">
    <w:name w:val="Font Style15"/>
    <w:basedOn w:val="a0"/>
    <w:uiPriority w:val="99"/>
    <w:rsid w:val="00AD0850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AD0850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AD085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AD08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AD085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AD0850"/>
    <w:rPr>
      <w:rFonts w:ascii="Times New Roman" w:hAnsi="Times New Roman" w:cs="Times New Roman"/>
      <w:spacing w:val="2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5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0FD3-4CC2-426F-AE0A-D83FCB93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Климовских Ирина</dc:creator>
  <cp:keywords/>
  <dc:description/>
  <cp:lastModifiedBy>Климовских Ирина</cp:lastModifiedBy>
  <cp:revision>6</cp:revision>
  <dcterms:created xsi:type="dcterms:W3CDTF">2017-03-06T09:55:00Z</dcterms:created>
  <dcterms:modified xsi:type="dcterms:W3CDTF">2017-03-06T11:41:00Z</dcterms:modified>
</cp:coreProperties>
</file>